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C9AAA" w14:textId="77777777" w:rsidR="00DF6671" w:rsidRPr="00B43472" w:rsidRDefault="00DF6671" w:rsidP="00B43472">
      <w:pPr>
        <w:pStyle w:val="Default"/>
        <w:jc w:val="center"/>
        <w:rPr>
          <w:sz w:val="28"/>
          <w:szCs w:val="28"/>
        </w:rPr>
      </w:pPr>
      <w:r w:rsidRPr="00B43472">
        <w:rPr>
          <w:b/>
          <w:bCs/>
          <w:sz w:val="28"/>
          <w:szCs w:val="28"/>
        </w:rPr>
        <w:t>Patient Online: Records Access</w:t>
      </w:r>
    </w:p>
    <w:p w14:paraId="07D62635" w14:textId="77777777" w:rsidR="007864DD" w:rsidRPr="00B43472" w:rsidRDefault="00DF6671" w:rsidP="00B43472">
      <w:pPr>
        <w:jc w:val="center"/>
        <w:rPr>
          <w:rFonts w:ascii="Arial" w:hAnsi="Arial" w:cs="Arial"/>
          <w:b/>
          <w:bCs/>
          <w:sz w:val="28"/>
          <w:szCs w:val="28"/>
        </w:rPr>
      </w:pPr>
      <w:r w:rsidRPr="00B43472">
        <w:rPr>
          <w:rFonts w:ascii="Arial" w:hAnsi="Arial" w:cs="Arial"/>
          <w:b/>
          <w:bCs/>
          <w:sz w:val="28"/>
          <w:szCs w:val="28"/>
        </w:rPr>
        <w:t>Patient information leaflet ‘It’s your choice’</w:t>
      </w:r>
    </w:p>
    <w:tbl>
      <w:tblPr>
        <w:tblpPr w:leftFromText="180" w:rightFromText="180" w:vertAnchor="text" w:horzAnchor="margin" w:tblpXSpec="center" w:tblpY="81"/>
        <w:tblW w:w="10114" w:type="dxa"/>
        <w:tblBorders>
          <w:top w:val="nil"/>
          <w:left w:val="nil"/>
          <w:bottom w:val="nil"/>
          <w:right w:val="nil"/>
        </w:tblBorders>
        <w:tblLayout w:type="fixed"/>
        <w:tblLook w:val="0000" w:firstRow="0" w:lastRow="0" w:firstColumn="0" w:lastColumn="0" w:noHBand="0" w:noVBand="0"/>
      </w:tblPr>
      <w:tblGrid>
        <w:gridCol w:w="10114"/>
      </w:tblGrid>
      <w:tr w:rsidR="00DF6671" w:rsidRPr="00DF6671" w14:paraId="1B5AD6D1" w14:textId="77777777" w:rsidTr="00DF6671">
        <w:trPr>
          <w:trHeight w:val="793"/>
        </w:trPr>
        <w:tc>
          <w:tcPr>
            <w:tcW w:w="10114" w:type="dxa"/>
          </w:tcPr>
          <w:p w14:paraId="3D846671" w14:textId="77777777" w:rsidR="00DF6671" w:rsidRPr="00DF6671" w:rsidRDefault="00DF6671" w:rsidP="00277064">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If you wish to, you can now use the internet to book appointments with a GP, request repeat prescriptions for any medications you take regularly and look at your medical record online. You can </w:t>
            </w:r>
            <w:r w:rsidR="00277064">
              <w:rPr>
                <w:rFonts w:ascii="Arial" w:hAnsi="Arial" w:cs="Arial"/>
                <w:color w:val="000000"/>
              </w:rPr>
              <w:t>continue to</w:t>
            </w:r>
            <w:r w:rsidRPr="00DF6671">
              <w:rPr>
                <w:rFonts w:ascii="Arial" w:hAnsi="Arial" w:cs="Arial"/>
                <w:color w:val="000000"/>
              </w:rPr>
              <w:t xml:space="preserve"> use the telephone or call in to the surgery for any of these services as well. It’s your choice. </w:t>
            </w:r>
          </w:p>
        </w:tc>
      </w:tr>
    </w:tbl>
    <w:p w14:paraId="06EFDAA2"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p>
    <w:tbl>
      <w:tblPr>
        <w:tblW w:w="10065" w:type="dxa"/>
        <w:tblInd w:w="-318" w:type="dxa"/>
        <w:tblBorders>
          <w:top w:val="nil"/>
          <w:left w:val="nil"/>
          <w:bottom w:val="nil"/>
          <w:right w:val="nil"/>
        </w:tblBorders>
        <w:tblLayout w:type="fixed"/>
        <w:tblLook w:val="0000" w:firstRow="0" w:lastRow="0" w:firstColumn="0" w:lastColumn="0" w:noHBand="0" w:noVBand="0"/>
      </w:tblPr>
      <w:tblGrid>
        <w:gridCol w:w="10065"/>
      </w:tblGrid>
      <w:tr w:rsidR="00DF6671" w:rsidRPr="00DF6671" w14:paraId="21753DDA" w14:textId="77777777" w:rsidTr="00DF6671">
        <w:trPr>
          <w:trHeight w:val="1032"/>
        </w:trPr>
        <w:tc>
          <w:tcPr>
            <w:tcW w:w="10065" w:type="dxa"/>
          </w:tcPr>
          <w:p w14:paraId="3AA33000" w14:textId="77777777" w:rsidR="00DF6671" w:rsidRPr="00DF6671" w:rsidRDefault="00DF6671" w:rsidP="00277064">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 Being able to see your record online might help you to manage your medical conditions. It also means that you can even access it from anywhere in the world should you require medical treatment on holiday</w:t>
            </w:r>
            <w:r w:rsidR="00277064">
              <w:rPr>
                <w:rFonts w:ascii="Arial" w:hAnsi="Arial" w:cs="Arial"/>
                <w:color w:val="000000"/>
              </w:rPr>
              <w:t>, business or family trips</w:t>
            </w:r>
            <w:r w:rsidRPr="00DF6671">
              <w:rPr>
                <w:rFonts w:ascii="Arial" w:hAnsi="Arial" w:cs="Arial"/>
                <w:color w:val="000000"/>
              </w:rPr>
              <w:t xml:space="preserve">. If you decide not to join or wish to withdraw, this is your choice and practice staff will continue to treat you in the same way as before. </w:t>
            </w:r>
            <w:r w:rsidR="00757567">
              <w:rPr>
                <w:rFonts w:ascii="Arial" w:hAnsi="Arial" w:cs="Arial"/>
                <w:color w:val="000000"/>
              </w:rPr>
              <w:t>T</w:t>
            </w:r>
            <w:r w:rsidRPr="00DF6671">
              <w:rPr>
                <w:rFonts w:ascii="Arial" w:hAnsi="Arial" w:cs="Arial"/>
                <w:color w:val="000000"/>
              </w:rPr>
              <w:t xml:space="preserve">his decision will not affect the quality of your care. </w:t>
            </w:r>
          </w:p>
        </w:tc>
      </w:tr>
    </w:tbl>
    <w:p w14:paraId="29D2A379"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p>
    <w:tbl>
      <w:tblPr>
        <w:tblW w:w="10065" w:type="dxa"/>
        <w:tblInd w:w="-318" w:type="dxa"/>
        <w:tblBorders>
          <w:top w:val="nil"/>
          <w:left w:val="nil"/>
          <w:bottom w:val="nil"/>
          <w:right w:val="nil"/>
        </w:tblBorders>
        <w:tblLayout w:type="fixed"/>
        <w:tblLook w:val="0000" w:firstRow="0" w:lastRow="0" w:firstColumn="0" w:lastColumn="0" w:noHBand="0" w:noVBand="0"/>
      </w:tblPr>
      <w:tblGrid>
        <w:gridCol w:w="10065"/>
      </w:tblGrid>
      <w:tr w:rsidR="00DF6671" w:rsidRPr="00DF6671" w14:paraId="7FAA845A" w14:textId="77777777" w:rsidTr="00DF6671">
        <w:trPr>
          <w:trHeight w:val="652"/>
        </w:trPr>
        <w:tc>
          <w:tcPr>
            <w:tcW w:w="10065" w:type="dxa"/>
          </w:tcPr>
          <w:p w14:paraId="10D6132E"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 You will be given login details, so you will need to think of a password which is unique to you. This will ensure that only you are able to access your record – unless you choose to share your details with a family member or carer. </w:t>
            </w:r>
          </w:p>
        </w:tc>
      </w:tr>
    </w:tbl>
    <w:p w14:paraId="4BA47D2F" w14:textId="77777777" w:rsidR="00DF6671" w:rsidRPr="00B43472" w:rsidRDefault="00DF6671" w:rsidP="00DF6671">
      <w:pPr>
        <w:autoSpaceDE w:val="0"/>
        <w:autoSpaceDN w:val="0"/>
        <w:adjustRightInd w:val="0"/>
        <w:spacing w:after="0" w:line="240" w:lineRule="auto"/>
        <w:rPr>
          <w:rFonts w:ascii="Arial" w:hAnsi="Arial" w:cs="Arial"/>
          <w:color w:val="000000"/>
        </w:rPr>
      </w:pPr>
    </w:p>
    <w:p w14:paraId="00636419" w14:textId="77777777" w:rsidR="00DF6671" w:rsidRPr="00B43472" w:rsidRDefault="00DF6671" w:rsidP="00DF6671">
      <w:pPr>
        <w:autoSpaceDE w:val="0"/>
        <w:autoSpaceDN w:val="0"/>
        <w:adjustRightInd w:val="0"/>
        <w:spacing w:after="0" w:line="240" w:lineRule="auto"/>
        <w:rPr>
          <w:rFonts w:ascii="Arial" w:hAnsi="Arial" w:cs="Arial"/>
          <w:color w:val="000000"/>
        </w:rPr>
      </w:pPr>
    </w:p>
    <w:tbl>
      <w:tblPr>
        <w:tblW w:w="10065" w:type="dxa"/>
        <w:tblInd w:w="-318" w:type="dxa"/>
        <w:tblBorders>
          <w:top w:val="nil"/>
          <w:left w:val="nil"/>
          <w:bottom w:val="nil"/>
          <w:right w:val="nil"/>
        </w:tblBorders>
        <w:tblLayout w:type="fixed"/>
        <w:tblLook w:val="0000" w:firstRow="0" w:lastRow="0" w:firstColumn="0" w:lastColumn="0" w:noHBand="0" w:noVBand="0"/>
      </w:tblPr>
      <w:tblGrid>
        <w:gridCol w:w="10065"/>
      </w:tblGrid>
      <w:tr w:rsidR="00DF6671" w:rsidRPr="00DF6671" w14:paraId="2952EB3D" w14:textId="77777777" w:rsidTr="00DF6671">
        <w:trPr>
          <w:trHeight w:val="857"/>
        </w:trPr>
        <w:tc>
          <w:tcPr>
            <w:tcW w:w="10065" w:type="dxa"/>
          </w:tcPr>
          <w:p w14:paraId="0003B567" w14:textId="77777777" w:rsidR="00DF6671" w:rsidRPr="00DF6671" w:rsidRDefault="00DF6671" w:rsidP="00030E89">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 </w:t>
            </w:r>
            <w:r w:rsidRPr="00DF6671">
              <w:rPr>
                <w:rFonts w:ascii="Arial" w:hAnsi="Arial" w:cs="Arial"/>
                <w:b/>
                <w:bCs/>
                <w:color w:val="000000"/>
              </w:rPr>
              <w:t xml:space="preserve">It will be your responsibility to keep your login details and password safe and secure. If you know or suspect that your record has been accessed by someone that you have not </w:t>
            </w:r>
            <w:r w:rsidR="00030E89">
              <w:rPr>
                <w:rFonts w:ascii="Arial" w:hAnsi="Arial" w:cs="Arial"/>
                <w:b/>
                <w:bCs/>
                <w:color w:val="000000"/>
              </w:rPr>
              <w:t xml:space="preserve">authorised </w:t>
            </w:r>
            <w:r w:rsidRPr="00DF6671">
              <w:rPr>
                <w:rFonts w:ascii="Arial" w:hAnsi="Arial" w:cs="Arial"/>
                <w:b/>
                <w:bCs/>
                <w:color w:val="000000"/>
              </w:rPr>
              <w:t xml:space="preserve">should see it, then you should change your password immediately </w:t>
            </w:r>
          </w:p>
        </w:tc>
      </w:tr>
    </w:tbl>
    <w:p w14:paraId="6D175B90"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p>
    <w:tbl>
      <w:tblPr>
        <w:tblW w:w="10065" w:type="dxa"/>
        <w:tblInd w:w="-318" w:type="dxa"/>
        <w:tblBorders>
          <w:top w:val="nil"/>
          <w:left w:val="nil"/>
          <w:bottom w:val="nil"/>
          <w:right w:val="nil"/>
        </w:tblBorders>
        <w:tblLayout w:type="fixed"/>
        <w:tblLook w:val="0000" w:firstRow="0" w:lastRow="0" w:firstColumn="0" w:lastColumn="0" w:noHBand="0" w:noVBand="0"/>
      </w:tblPr>
      <w:tblGrid>
        <w:gridCol w:w="10065"/>
      </w:tblGrid>
      <w:tr w:rsidR="00DF6671" w:rsidRPr="00DF6671" w14:paraId="5E6F5760" w14:textId="77777777" w:rsidTr="00DF6671">
        <w:trPr>
          <w:trHeight w:val="581"/>
        </w:trPr>
        <w:tc>
          <w:tcPr>
            <w:tcW w:w="10065" w:type="dxa"/>
          </w:tcPr>
          <w:p w14:paraId="342083DC" w14:textId="77777777" w:rsidR="00DF6671" w:rsidRPr="00DF6671" w:rsidRDefault="00DF6671" w:rsidP="00030E89">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 </w:t>
            </w:r>
            <w:r w:rsidRPr="00DF6671">
              <w:rPr>
                <w:rFonts w:ascii="Arial" w:hAnsi="Arial" w:cs="Arial"/>
                <w:b/>
                <w:bCs/>
                <w:color w:val="000000"/>
              </w:rPr>
              <w:t>If you can</w:t>
            </w:r>
            <w:r w:rsidR="00030E89">
              <w:rPr>
                <w:rFonts w:ascii="Arial" w:hAnsi="Arial" w:cs="Arial"/>
                <w:b/>
                <w:bCs/>
                <w:color w:val="000000"/>
              </w:rPr>
              <w:t>no</w:t>
            </w:r>
            <w:r w:rsidRPr="00DF6671">
              <w:rPr>
                <w:rFonts w:ascii="Arial" w:hAnsi="Arial" w:cs="Arial"/>
                <w:b/>
                <w:bCs/>
                <w:color w:val="000000"/>
              </w:rPr>
              <w:t xml:space="preserve">t do this for some reason, we recommend that you contact the practice so that they can remove online access until you are able to reset your password. </w:t>
            </w:r>
          </w:p>
        </w:tc>
      </w:tr>
    </w:tbl>
    <w:p w14:paraId="7077F083"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p>
    <w:tbl>
      <w:tblPr>
        <w:tblW w:w="10065" w:type="dxa"/>
        <w:tblInd w:w="-318" w:type="dxa"/>
        <w:tblBorders>
          <w:top w:val="nil"/>
          <w:left w:val="nil"/>
          <w:bottom w:val="nil"/>
          <w:right w:val="nil"/>
        </w:tblBorders>
        <w:tblLayout w:type="fixed"/>
        <w:tblLook w:val="0000" w:firstRow="0" w:lastRow="0" w:firstColumn="0" w:lastColumn="0" w:noHBand="0" w:noVBand="0"/>
      </w:tblPr>
      <w:tblGrid>
        <w:gridCol w:w="10065"/>
      </w:tblGrid>
      <w:tr w:rsidR="00DF6671" w:rsidRPr="00DF6671" w14:paraId="37C2F071" w14:textId="77777777" w:rsidTr="00DF6671">
        <w:trPr>
          <w:trHeight w:val="719"/>
        </w:trPr>
        <w:tc>
          <w:tcPr>
            <w:tcW w:w="10065" w:type="dxa"/>
          </w:tcPr>
          <w:p w14:paraId="4452CE58"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 </w:t>
            </w:r>
            <w:r w:rsidRPr="00DF6671">
              <w:rPr>
                <w:rFonts w:ascii="Arial" w:hAnsi="Arial" w:cs="Arial"/>
                <w:b/>
                <w:bCs/>
                <w:color w:val="000000"/>
              </w:rPr>
              <w:t xml:space="preserve">If you print out any information from your record, it is also your responsibility to keep this secure. If you are at all worried about keeping printed copies safe, we recommend that you do not make copies at all. </w:t>
            </w:r>
          </w:p>
        </w:tc>
      </w:tr>
    </w:tbl>
    <w:p w14:paraId="4C8EFD29" w14:textId="77777777" w:rsidR="00DF6671" w:rsidRPr="00DF6671" w:rsidRDefault="00DF6671" w:rsidP="00DF6671">
      <w:pPr>
        <w:autoSpaceDE w:val="0"/>
        <w:autoSpaceDN w:val="0"/>
        <w:adjustRightInd w:val="0"/>
        <w:spacing w:after="0" w:line="240" w:lineRule="auto"/>
        <w:rPr>
          <w:rFonts w:ascii="Arial" w:hAnsi="Arial" w:cs="Arial"/>
          <w:color w:val="000000"/>
        </w:rPr>
      </w:pPr>
    </w:p>
    <w:tbl>
      <w:tblPr>
        <w:tblW w:w="10065" w:type="dxa"/>
        <w:tblInd w:w="-318" w:type="dxa"/>
        <w:tblBorders>
          <w:top w:val="nil"/>
          <w:left w:val="nil"/>
          <w:bottom w:val="nil"/>
          <w:right w:val="nil"/>
        </w:tblBorders>
        <w:tblLayout w:type="fixed"/>
        <w:tblLook w:val="0000" w:firstRow="0" w:lastRow="0" w:firstColumn="0" w:lastColumn="0" w:noHBand="0" w:noVBand="0"/>
      </w:tblPr>
      <w:tblGrid>
        <w:gridCol w:w="10065"/>
      </w:tblGrid>
      <w:tr w:rsidR="00DF6671" w:rsidRPr="00DF6671" w14:paraId="1754139D" w14:textId="77777777" w:rsidTr="00DF6671">
        <w:trPr>
          <w:trHeight w:val="443"/>
        </w:trPr>
        <w:tc>
          <w:tcPr>
            <w:tcW w:w="10065" w:type="dxa"/>
          </w:tcPr>
          <w:p w14:paraId="2492ED21" w14:textId="77777777" w:rsidR="00DF6671" w:rsidRPr="00B43472" w:rsidRDefault="00DF6671" w:rsidP="00DF6671">
            <w:pPr>
              <w:autoSpaceDE w:val="0"/>
              <w:autoSpaceDN w:val="0"/>
              <w:adjustRightInd w:val="0"/>
              <w:spacing w:after="0" w:line="240" w:lineRule="auto"/>
              <w:jc w:val="center"/>
              <w:rPr>
                <w:rFonts w:ascii="Arial" w:hAnsi="Arial" w:cs="Arial"/>
                <w:b/>
                <w:bCs/>
                <w:color w:val="000000"/>
                <w:sz w:val="24"/>
                <w:szCs w:val="24"/>
              </w:rPr>
            </w:pPr>
            <w:r w:rsidRPr="00DF6671">
              <w:rPr>
                <w:rFonts w:ascii="Arial" w:hAnsi="Arial" w:cs="Arial"/>
                <w:b/>
                <w:bCs/>
                <w:color w:val="000000"/>
                <w:sz w:val="24"/>
                <w:szCs w:val="24"/>
              </w:rPr>
              <w:t>The practice has the right to remove online access to services for anyone that does</w:t>
            </w:r>
            <w:r w:rsidR="00030E89">
              <w:rPr>
                <w:rFonts w:ascii="Arial" w:hAnsi="Arial" w:cs="Arial"/>
                <w:b/>
                <w:bCs/>
                <w:color w:val="000000"/>
                <w:sz w:val="24"/>
                <w:szCs w:val="24"/>
              </w:rPr>
              <w:t xml:space="preserve"> not</w:t>
            </w:r>
            <w:r w:rsidRPr="00DF6671">
              <w:rPr>
                <w:rFonts w:ascii="Arial" w:hAnsi="Arial" w:cs="Arial"/>
                <w:b/>
                <w:bCs/>
                <w:color w:val="000000"/>
                <w:sz w:val="24"/>
                <w:szCs w:val="24"/>
              </w:rPr>
              <w:t xml:space="preserve"> use them responsibly</w:t>
            </w:r>
          </w:p>
          <w:p w14:paraId="339FDFA9" w14:textId="77777777" w:rsidR="00B43472" w:rsidRPr="00DF6671" w:rsidRDefault="00B43472" w:rsidP="00DF6671">
            <w:pPr>
              <w:autoSpaceDE w:val="0"/>
              <w:autoSpaceDN w:val="0"/>
              <w:adjustRightInd w:val="0"/>
              <w:spacing w:after="0" w:line="240" w:lineRule="auto"/>
              <w:jc w:val="center"/>
              <w:rPr>
                <w:rFonts w:ascii="Arial" w:hAnsi="Arial" w:cs="Arial"/>
                <w:color w:val="000000"/>
              </w:rPr>
            </w:pPr>
          </w:p>
        </w:tc>
      </w:tr>
      <w:tr w:rsidR="00DF6671" w:rsidRPr="00DF6671" w14:paraId="36155F51" w14:textId="77777777" w:rsidTr="00DF6671">
        <w:trPr>
          <w:trHeight w:val="443"/>
        </w:trPr>
        <w:tc>
          <w:tcPr>
            <w:tcW w:w="10065" w:type="dxa"/>
            <w:tcBorders>
              <w:left w:val="nil"/>
              <w:bottom w:val="nil"/>
              <w:right w:val="nil"/>
            </w:tcBorders>
          </w:tcPr>
          <w:p w14:paraId="0F8130E0"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Before you apply for online access to your record, there are some other things to consider. </w:t>
            </w:r>
          </w:p>
          <w:p w14:paraId="6A3CB5BF"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Although the chances of any of these things happening are very small, you will be asked that you have read and understood the following before you are given login details. </w:t>
            </w:r>
          </w:p>
        </w:tc>
      </w:tr>
      <w:tr w:rsidR="00DF6671" w:rsidRPr="00DF6671" w14:paraId="1071C31B" w14:textId="77777777" w:rsidTr="00DF6671">
        <w:trPr>
          <w:trHeight w:val="443"/>
        </w:trPr>
        <w:tc>
          <w:tcPr>
            <w:tcW w:w="10065" w:type="dxa"/>
            <w:tcBorders>
              <w:left w:val="nil"/>
              <w:bottom w:val="nil"/>
              <w:right w:val="nil"/>
            </w:tcBorders>
          </w:tcPr>
          <w:p w14:paraId="6CF674B9" w14:textId="77777777" w:rsidR="00B43472" w:rsidRDefault="00B43472" w:rsidP="00B43472">
            <w:pPr>
              <w:autoSpaceDE w:val="0"/>
              <w:autoSpaceDN w:val="0"/>
              <w:adjustRightInd w:val="0"/>
              <w:spacing w:after="0" w:line="240" w:lineRule="auto"/>
              <w:jc w:val="center"/>
              <w:rPr>
                <w:rFonts w:ascii="Arial" w:hAnsi="Arial" w:cs="Arial"/>
                <w:b/>
                <w:color w:val="000000"/>
              </w:rPr>
            </w:pPr>
          </w:p>
          <w:p w14:paraId="45E8D64B" w14:textId="77777777" w:rsidR="00DF6671" w:rsidRPr="00DF6671" w:rsidRDefault="00DF6671" w:rsidP="00B43472">
            <w:pPr>
              <w:autoSpaceDE w:val="0"/>
              <w:autoSpaceDN w:val="0"/>
              <w:adjustRightInd w:val="0"/>
              <w:spacing w:after="0" w:line="240" w:lineRule="auto"/>
              <w:jc w:val="center"/>
              <w:rPr>
                <w:rFonts w:ascii="Arial" w:hAnsi="Arial" w:cs="Arial"/>
                <w:b/>
                <w:color w:val="000000"/>
                <w:sz w:val="32"/>
                <w:szCs w:val="32"/>
              </w:rPr>
            </w:pPr>
            <w:r w:rsidRPr="00DF6671">
              <w:rPr>
                <w:rFonts w:ascii="Arial" w:hAnsi="Arial" w:cs="Arial"/>
                <w:b/>
                <w:color w:val="000000"/>
                <w:sz w:val="32"/>
                <w:szCs w:val="32"/>
              </w:rPr>
              <w:t>Things to consider</w:t>
            </w:r>
          </w:p>
        </w:tc>
      </w:tr>
      <w:tr w:rsidR="00DF6671" w:rsidRPr="00DF6671" w14:paraId="28766471" w14:textId="77777777" w:rsidTr="00DF6671">
        <w:trPr>
          <w:trHeight w:val="443"/>
        </w:trPr>
        <w:tc>
          <w:tcPr>
            <w:tcW w:w="10065" w:type="dxa"/>
            <w:tcBorders>
              <w:left w:val="nil"/>
              <w:bottom w:val="nil"/>
              <w:right w:val="nil"/>
            </w:tcBorders>
          </w:tcPr>
          <w:p w14:paraId="77569DB3" w14:textId="77777777" w:rsidR="00DF6671" w:rsidRPr="00DF6671" w:rsidRDefault="00DF6671" w:rsidP="00B43472">
            <w:pPr>
              <w:autoSpaceDE w:val="0"/>
              <w:autoSpaceDN w:val="0"/>
              <w:adjustRightInd w:val="0"/>
              <w:spacing w:after="0" w:line="240" w:lineRule="auto"/>
              <w:jc w:val="both"/>
              <w:rPr>
                <w:rFonts w:ascii="Arial" w:hAnsi="Arial" w:cs="Arial"/>
                <w:b/>
                <w:color w:val="000000"/>
              </w:rPr>
            </w:pPr>
            <w:r w:rsidRPr="00DF6671">
              <w:rPr>
                <w:rFonts w:ascii="Arial" w:hAnsi="Arial" w:cs="Arial"/>
                <w:b/>
                <w:color w:val="000000"/>
              </w:rPr>
              <w:t xml:space="preserve">Forgotten history </w:t>
            </w:r>
          </w:p>
          <w:p w14:paraId="50ECD363"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There may be something you have forgotten about in your record that you might find upsetting. </w:t>
            </w:r>
          </w:p>
        </w:tc>
      </w:tr>
      <w:tr w:rsidR="00DF6671" w:rsidRPr="00DF6671" w14:paraId="2058E288" w14:textId="77777777" w:rsidTr="00DF6671">
        <w:trPr>
          <w:trHeight w:val="443"/>
        </w:trPr>
        <w:tc>
          <w:tcPr>
            <w:tcW w:w="10065" w:type="dxa"/>
            <w:tcBorders>
              <w:left w:val="nil"/>
              <w:bottom w:val="nil"/>
              <w:right w:val="nil"/>
            </w:tcBorders>
          </w:tcPr>
          <w:p w14:paraId="60F816F8" w14:textId="77777777" w:rsidR="00DF6671" w:rsidRPr="00DF6671" w:rsidRDefault="00DF6671" w:rsidP="00B43472">
            <w:pPr>
              <w:autoSpaceDE w:val="0"/>
              <w:autoSpaceDN w:val="0"/>
              <w:adjustRightInd w:val="0"/>
              <w:spacing w:after="0" w:line="240" w:lineRule="auto"/>
              <w:jc w:val="both"/>
              <w:rPr>
                <w:rFonts w:ascii="Arial" w:hAnsi="Arial" w:cs="Arial"/>
                <w:b/>
                <w:color w:val="000000"/>
              </w:rPr>
            </w:pPr>
            <w:r w:rsidRPr="00DF6671">
              <w:rPr>
                <w:rFonts w:ascii="Arial" w:hAnsi="Arial" w:cs="Arial"/>
                <w:b/>
                <w:color w:val="000000"/>
              </w:rPr>
              <w:t xml:space="preserve">Abnormal results or bad news </w:t>
            </w:r>
          </w:p>
          <w:p w14:paraId="289612B8"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If your GP has given you access to test results or letters, you may see something that you find upsetting to you. This may occur before you have spoken to your doctor or while the surgery is closed and you cannot contact them. </w:t>
            </w:r>
          </w:p>
        </w:tc>
      </w:tr>
      <w:tr w:rsidR="00DF6671" w:rsidRPr="00DF6671" w14:paraId="07AF7E7A" w14:textId="77777777" w:rsidTr="00DF6671">
        <w:trPr>
          <w:trHeight w:val="443"/>
        </w:trPr>
        <w:tc>
          <w:tcPr>
            <w:tcW w:w="10065" w:type="dxa"/>
            <w:tcBorders>
              <w:left w:val="nil"/>
              <w:bottom w:val="nil"/>
              <w:right w:val="nil"/>
            </w:tcBorders>
          </w:tcPr>
          <w:p w14:paraId="0CF72C0A" w14:textId="77777777" w:rsidR="00DF6671" w:rsidRPr="00DF6671" w:rsidRDefault="00DF6671" w:rsidP="00B43472">
            <w:pPr>
              <w:autoSpaceDE w:val="0"/>
              <w:autoSpaceDN w:val="0"/>
              <w:adjustRightInd w:val="0"/>
              <w:spacing w:after="0" w:line="240" w:lineRule="auto"/>
              <w:jc w:val="both"/>
              <w:rPr>
                <w:rFonts w:ascii="Arial" w:hAnsi="Arial" w:cs="Arial"/>
                <w:b/>
                <w:color w:val="000000"/>
              </w:rPr>
            </w:pPr>
            <w:r w:rsidRPr="00DF6671">
              <w:rPr>
                <w:rFonts w:ascii="Arial" w:hAnsi="Arial" w:cs="Arial"/>
                <w:b/>
                <w:color w:val="000000"/>
              </w:rPr>
              <w:t xml:space="preserve">Choosing to share your information with someone </w:t>
            </w:r>
          </w:p>
          <w:p w14:paraId="01612AB1"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It’s up to you whether or not you share your information with others – perhaps family members or carers. It’s your choice, but also your responsibility to keep the information safe and secure. </w:t>
            </w:r>
          </w:p>
        </w:tc>
      </w:tr>
      <w:tr w:rsidR="00DF6671" w:rsidRPr="00DF6671" w14:paraId="66C7A20C" w14:textId="77777777" w:rsidTr="00DF6671">
        <w:trPr>
          <w:trHeight w:val="443"/>
        </w:trPr>
        <w:tc>
          <w:tcPr>
            <w:tcW w:w="10065" w:type="dxa"/>
            <w:tcBorders>
              <w:left w:val="nil"/>
              <w:bottom w:val="nil"/>
              <w:right w:val="nil"/>
            </w:tcBorders>
          </w:tcPr>
          <w:p w14:paraId="7293CE4F" w14:textId="77777777" w:rsidR="00DF6671" w:rsidRPr="00DF6671" w:rsidRDefault="001C7A8A" w:rsidP="00B43472">
            <w:pPr>
              <w:autoSpaceDE w:val="0"/>
              <w:autoSpaceDN w:val="0"/>
              <w:adjustRightInd w:val="0"/>
              <w:spacing w:after="0" w:line="240" w:lineRule="auto"/>
              <w:jc w:val="both"/>
              <w:rPr>
                <w:rFonts w:ascii="Arial" w:hAnsi="Arial" w:cs="Arial"/>
                <w:b/>
                <w:color w:val="000000"/>
              </w:rPr>
            </w:pPr>
            <w:r w:rsidRPr="00DF6671">
              <w:rPr>
                <w:rFonts w:ascii="Arial" w:hAnsi="Arial" w:cs="Arial"/>
                <w:b/>
                <w:color w:val="000000"/>
              </w:rPr>
              <w:t>Coer</w:t>
            </w:r>
            <w:r>
              <w:rPr>
                <w:rFonts w:ascii="Arial" w:hAnsi="Arial" w:cs="Arial"/>
                <w:b/>
                <w:color w:val="000000"/>
              </w:rPr>
              <w:t>c</w:t>
            </w:r>
            <w:r w:rsidRPr="00DF6671">
              <w:rPr>
                <w:rFonts w:ascii="Arial" w:hAnsi="Arial" w:cs="Arial"/>
                <w:b/>
                <w:color w:val="000000"/>
              </w:rPr>
              <w:t>ion</w:t>
            </w:r>
            <w:r w:rsidR="00DF6671" w:rsidRPr="00DF6671">
              <w:rPr>
                <w:rFonts w:ascii="Arial" w:hAnsi="Arial" w:cs="Arial"/>
                <w:b/>
                <w:color w:val="000000"/>
              </w:rPr>
              <w:t xml:space="preserve"> </w:t>
            </w:r>
          </w:p>
          <w:p w14:paraId="2B5E96B0"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If you think you may be pressured into revealing details from your patient record to someone else against your will, it is best that you do not register for access at this time. </w:t>
            </w:r>
          </w:p>
        </w:tc>
      </w:tr>
      <w:tr w:rsidR="00DF6671" w:rsidRPr="00DF6671" w14:paraId="70396FAF" w14:textId="77777777" w:rsidTr="00DF6671">
        <w:trPr>
          <w:trHeight w:val="443"/>
        </w:trPr>
        <w:tc>
          <w:tcPr>
            <w:tcW w:w="10065" w:type="dxa"/>
            <w:tcBorders>
              <w:left w:val="nil"/>
              <w:bottom w:val="nil"/>
              <w:right w:val="nil"/>
            </w:tcBorders>
          </w:tcPr>
          <w:p w14:paraId="13A08479" w14:textId="77777777" w:rsidR="00DF6671" w:rsidRPr="00DF6671" w:rsidRDefault="00DF6671" w:rsidP="00B43472">
            <w:pPr>
              <w:autoSpaceDE w:val="0"/>
              <w:autoSpaceDN w:val="0"/>
              <w:adjustRightInd w:val="0"/>
              <w:spacing w:after="0" w:line="240" w:lineRule="auto"/>
              <w:jc w:val="both"/>
              <w:rPr>
                <w:rFonts w:ascii="Arial" w:hAnsi="Arial" w:cs="Arial"/>
                <w:b/>
                <w:color w:val="000000"/>
              </w:rPr>
            </w:pPr>
            <w:r w:rsidRPr="00DF6671">
              <w:rPr>
                <w:rFonts w:ascii="Arial" w:hAnsi="Arial" w:cs="Arial"/>
                <w:b/>
                <w:color w:val="000000"/>
              </w:rPr>
              <w:t xml:space="preserve">Misunderstood information </w:t>
            </w:r>
          </w:p>
          <w:p w14:paraId="1006CED5"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DF6671" w:rsidRPr="00DF6671" w14:paraId="1B89DDC3" w14:textId="77777777" w:rsidTr="00DF6671">
        <w:trPr>
          <w:trHeight w:val="443"/>
        </w:trPr>
        <w:tc>
          <w:tcPr>
            <w:tcW w:w="10065" w:type="dxa"/>
            <w:tcBorders>
              <w:left w:val="nil"/>
              <w:bottom w:val="nil"/>
              <w:right w:val="nil"/>
            </w:tcBorders>
          </w:tcPr>
          <w:p w14:paraId="667E7027" w14:textId="77777777" w:rsidR="00DF6671" w:rsidRPr="00DF6671" w:rsidRDefault="00DF6671" w:rsidP="00B43472">
            <w:pPr>
              <w:autoSpaceDE w:val="0"/>
              <w:autoSpaceDN w:val="0"/>
              <w:adjustRightInd w:val="0"/>
              <w:spacing w:after="0" w:line="240" w:lineRule="auto"/>
              <w:jc w:val="both"/>
              <w:rPr>
                <w:rFonts w:ascii="Arial" w:hAnsi="Arial" w:cs="Arial"/>
                <w:b/>
                <w:color w:val="000000"/>
              </w:rPr>
            </w:pPr>
            <w:r w:rsidRPr="00DF6671">
              <w:rPr>
                <w:rFonts w:ascii="Arial" w:hAnsi="Arial" w:cs="Arial"/>
                <w:b/>
                <w:color w:val="000000"/>
              </w:rPr>
              <w:t xml:space="preserve">Information about someone else </w:t>
            </w:r>
          </w:p>
          <w:p w14:paraId="1BA17172"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If you spot something in the record that is not about you or notice any other errors, please log out of the system immediately and contact the practice as soon as possible. </w:t>
            </w:r>
          </w:p>
        </w:tc>
      </w:tr>
    </w:tbl>
    <w:p w14:paraId="3A1490B6" w14:textId="77777777" w:rsidR="00E3480C" w:rsidRDefault="00E3480C" w:rsidP="00B43472">
      <w:pPr>
        <w:pStyle w:val="Default"/>
        <w:rPr>
          <w:b/>
          <w:bCs/>
          <w:sz w:val="32"/>
          <w:szCs w:val="32"/>
        </w:rPr>
      </w:pPr>
    </w:p>
    <w:p w14:paraId="6B567F1D" w14:textId="77777777" w:rsidR="004F4F90" w:rsidRPr="004F4F90" w:rsidRDefault="00E3480C" w:rsidP="004F4F90">
      <w:pPr>
        <w:rPr>
          <w:rFonts w:ascii="Arial" w:hAnsi="Arial" w:cs="Arial"/>
          <w:b/>
          <w:bCs/>
          <w:sz w:val="32"/>
          <w:szCs w:val="32"/>
        </w:rPr>
      </w:pPr>
      <w:r>
        <w:rPr>
          <w:b/>
          <w:bCs/>
          <w:sz w:val="32"/>
          <w:szCs w:val="32"/>
        </w:rPr>
        <w:br w:type="page"/>
      </w:r>
      <w:r w:rsidR="004F4F90" w:rsidRPr="004F4F90">
        <w:rPr>
          <w:rFonts w:ascii="Arial" w:hAnsi="Arial" w:cs="Arial"/>
          <w:b/>
          <w:bCs/>
          <w:sz w:val="32"/>
          <w:szCs w:val="32"/>
        </w:rPr>
        <w:lastRenderedPageBreak/>
        <w:t>More information</w:t>
      </w:r>
    </w:p>
    <w:p w14:paraId="64F6CD11" w14:textId="4594C4D9" w:rsidR="004F4F90" w:rsidRPr="004F4F90" w:rsidRDefault="004F4F90" w:rsidP="004F4F90">
      <w:pPr>
        <w:rPr>
          <w:rFonts w:ascii="Arial" w:hAnsi="Arial" w:cs="Arial"/>
          <w:bCs/>
        </w:rPr>
      </w:pPr>
      <w:r w:rsidRPr="004F4F90">
        <w:rPr>
          <w:rFonts w:ascii="Arial" w:hAnsi="Arial" w:cs="Arial"/>
          <w:bCs/>
        </w:rPr>
        <w:t>For more information about keeping your healthcare records safe and secure, you will find a helpful</w:t>
      </w:r>
      <w:r>
        <w:rPr>
          <w:rFonts w:ascii="Arial" w:hAnsi="Arial" w:cs="Arial"/>
          <w:bCs/>
        </w:rPr>
        <w:t xml:space="preserve"> </w:t>
      </w:r>
      <w:r w:rsidRPr="004F4F90">
        <w:rPr>
          <w:rFonts w:ascii="Arial" w:hAnsi="Arial" w:cs="Arial"/>
          <w:bCs/>
        </w:rPr>
        <w:t>leaflet produced by the NHS in conjunction with the British Computer Society:</w:t>
      </w:r>
    </w:p>
    <w:p w14:paraId="250D849A" w14:textId="67293866" w:rsidR="00E3480C" w:rsidRPr="004F4F90" w:rsidRDefault="004F4F90" w:rsidP="004F4F90">
      <w:pPr>
        <w:rPr>
          <w:rFonts w:ascii="Arial" w:hAnsi="Arial" w:cs="Arial"/>
          <w:bCs/>
          <w:color w:val="000000"/>
        </w:rPr>
      </w:pPr>
      <w:r w:rsidRPr="004F4F90">
        <w:rPr>
          <w:rFonts w:ascii="Arial" w:hAnsi="Arial" w:cs="Arial"/>
          <w:bCs/>
        </w:rPr>
        <w:t>Keeping your online health and social care records safe and secure</w:t>
      </w:r>
      <w:r>
        <w:rPr>
          <w:rFonts w:ascii="Arial" w:hAnsi="Arial" w:cs="Arial"/>
          <w:bCs/>
        </w:rPr>
        <w:t xml:space="preserve"> </w:t>
      </w:r>
      <w:bookmarkStart w:id="0" w:name="_GoBack"/>
      <w:bookmarkEnd w:id="0"/>
      <w:r>
        <w:rPr>
          <w:rFonts w:ascii="Arial" w:hAnsi="Arial" w:cs="Arial"/>
          <w:bCs/>
        </w:rPr>
        <w:fldChar w:fldCharType="begin"/>
      </w:r>
      <w:r>
        <w:rPr>
          <w:rFonts w:ascii="Arial" w:hAnsi="Arial" w:cs="Arial"/>
          <w:bCs/>
        </w:rPr>
        <w:instrText xml:space="preserve"> HYPERLINK "</w:instrText>
      </w:r>
      <w:r w:rsidRPr="004F4F90">
        <w:rPr>
          <w:rFonts w:ascii="Arial" w:hAnsi="Arial" w:cs="Arial"/>
          <w:bCs/>
        </w:rPr>
        <w:instrText>http://www.nhs.uk/NHSEngland/thenhs/records/healthrecords/Documents/PatientGuidanceBooklet.pdf</w:instrText>
      </w:r>
      <w:r>
        <w:rPr>
          <w:rFonts w:ascii="Arial" w:hAnsi="Arial" w:cs="Arial"/>
          <w:bCs/>
        </w:rPr>
        <w:instrText xml:space="preserve">" </w:instrText>
      </w:r>
      <w:r>
        <w:rPr>
          <w:rFonts w:ascii="Arial" w:hAnsi="Arial" w:cs="Arial"/>
          <w:bCs/>
        </w:rPr>
        <w:fldChar w:fldCharType="separate"/>
      </w:r>
      <w:r w:rsidRPr="00223D64">
        <w:rPr>
          <w:rStyle w:val="Hyperlink"/>
          <w:rFonts w:ascii="Arial" w:hAnsi="Arial" w:cs="Arial"/>
          <w:bCs/>
        </w:rPr>
        <w:t>http://www.nhs.uk/NHSEngland/thenhs/records/healthrecords/Documents/PatientGuidanceBooklet.pdf</w:t>
      </w:r>
      <w:r>
        <w:rPr>
          <w:rFonts w:ascii="Arial" w:hAnsi="Arial" w:cs="Arial"/>
          <w:bCs/>
        </w:rPr>
        <w:fldChar w:fldCharType="end"/>
      </w:r>
      <w:r>
        <w:rPr>
          <w:rFonts w:ascii="Arial" w:hAnsi="Arial" w:cs="Arial"/>
          <w:bCs/>
        </w:rPr>
        <w:t xml:space="preserve"> </w:t>
      </w:r>
    </w:p>
    <w:sectPr w:rsidR="00E3480C" w:rsidRPr="004F4F90" w:rsidSect="00030E89">
      <w:pgSz w:w="11906" w:h="16838"/>
      <w:pgMar w:top="425" w:right="1440" w:bottom="142"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71"/>
    <w:rsid w:val="00030E89"/>
    <w:rsid w:val="001C7A8A"/>
    <w:rsid w:val="00277064"/>
    <w:rsid w:val="0034439F"/>
    <w:rsid w:val="004E1F22"/>
    <w:rsid w:val="004F4F90"/>
    <w:rsid w:val="0051206F"/>
    <w:rsid w:val="00757567"/>
    <w:rsid w:val="007864DD"/>
    <w:rsid w:val="007E1F7D"/>
    <w:rsid w:val="0084763F"/>
    <w:rsid w:val="00A651F4"/>
    <w:rsid w:val="00AB2094"/>
    <w:rsid w:val="00B43472"/>
    <w:rsid w:val="00DF6671"/>
    <w:rsid w:val="00E34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1403"/>
  <w15:docId w15:val="{0B0E7BA9-B8BC-4548-A1CA-9E0330D3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1F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667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E1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4F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04ABA-7B80-4108-8D25-3B469481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Sutton and Merton PCT</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Keogh</dc:creator>
  <cp:keywords/>
  <dc:description/>
  <cp:lastModifiedBy>Katy Morson</cp:lastModifiedBy>
  <cp:revision>2</cp:revision>
  <cp:lastPrinted>2015-02-19T09:55:00Z</cp:lastPrinted>
  <dcterms:created xsi:type="dcterms:W3CDTF">2020-11-19T11:35:00Z</dcterms:created>
  <dcterms:modified xsi:type="dcterms:W3CDTF">2020-11-19T11:35:00Z</dcterms:modified>
</cp:coreProperties>
</file>